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2"/>
          <w:szCs w:val="22"/>
        </w:rPr>
      </w:pPr>
      <w:bookmarkStart w:id="0" w:name="bookmark1"/>
      <w:bookmarkStart w:id="1" w:name="bookmark0"/>
      <w:r>
        <w:rPr>
          <w:rFonts w:hint="eastAsia"/>
          <w:sz w:val="22"/>
          <w:szCs w:val="18"/>
        </w:rPr>
        <w:t>附件一</w:t>
      </w:r>
    </w:p>
    <w:p>
      <w:pPr>
        <w:pStyle w:val="7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文化与传播学院</w:t>
      </w:r>
      <w:r>
        <w:rPr>
          <w:b/>
          <w:bCs/>
          <w:sz w:val="22"/>
          <w:szCs w:val="22"/>
        </w:rPr>
        <w:t>免修</w:t>
      </w:r>
      <w:r>
        <w:rPr>
          <w:rFonts w:hint="eastAsia"/>
          <w:b/>
          <w:bCs/>
          <w:sz w:val="22"/>
          <w:szCs w:val="22"/>
        </w:rPr>
        <w:t>(免听)</w:t>
      </w:r>
      <w:r>
        <w:rPr>
          <w:b/>
          <w:bCs/>
          <w:sz w:val="22"/>
          <w:szCs w:val="22"/>
        </w:rPr>
        <w:t>课程申请表</w:t>
      </w:r>
      <w:bookmarkEnd w:id="0"/>
      <w:bookmarkEnd w:id="1"/>
    </w:p>
    <w:p>
      <w:pPr>
        <w:pStyle w:val="7"/>
        <w:shd w:val="clear" w:color="auto" w:fill="auto"/>
        <w:spacing w:after="220" w:line="240" w:lineRule="auto"/>
        <w:rPr>
          <w:sz w:val="21"/>
          <w:szCs w:val="21"/>
        </w:rPr>
      </w:pPr>
      <w:r>
        <w:rPr>
          <w:sz w:val="21"/>
          <w:szCs w:val="21"/>
          <w:u w:val="single"/>
        </w:rPr>
        <w:t>申请须知：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申请对象：</w:t>
      </w:r>
      <w:r>
        <w:rPr>
          <w:rFonts w:hint="eastAsia"/>
          <w:sz w:val="21"/>
          <w:szCs w:val="21"/>
        </w:rPr>
        <w:t>已通过</w:t>
      </w:r>
      <w:r>
        <w:rPr>
          <w:rFonts w:hint="eastAsia" w:eastAsiaTheme="minorEastAsia"/>
          <w:sz w:val="21"/>
          <w:szCs w:val="21"/>
        </w:rPr>
        <w:t>考试取得相关证书的</w:t>
      </w:r>
      <w:r>
        <w:rPr>
          <w:rFonts w:hint="eastAsia" w:eastAsiaTheme="minorEastAsia"/>
          <w:sz w:val="21"/>
          <w:szCs w:val="21"/>
          <w:lang w:val="en-US"/>
        </w:rPr>
        <w:t>本科</w:t>
      </w:r>
      <w:r>
        <w:rPr>
          <w:rFonts w:hint="eastAsia" w:eastAsiaTheme="minorEastAsia"/>
          <w:sz w:val="21"/>
          <w:szCs w:val="21"/>
        </w:rPr>
        <w:t>学生。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申请时间：每学期开学第 </w:t>
      </w:r>
      <w:r>
        <w:rPr>
          <w:rFonts w:ascii="黑体" w:hAnsi="黑体" w:eastAsia="黑体" w:cs="黑体"/>
          <w:sz w:val="21"/>
          <w:szCs w:val="21"/>
        </w:rPr>
        <w:t>1</w:t>
      </w:r>
      <w:r>
        <w:rPr>
          <w:sz w:val="21"/>
          <w:szCs w:val="21"/>
        </w:rPr>
        <w:t>周</w:t>
      </w:r>
      <w:r>
        <w:rPr>
          <w:rFonts w:hint="eastAsia"/>
          <w:sz w:val="21"/>
          <w:szCs w:val="21"/>
        </w:rPr>
        <w:t>集</w:t>
      </w:r>
      <w:bookmarkStart w:id="2" w:name="_GoBack"/>
      <w:bookmarkEnd w:id="2"/>
      <w:r>
        <w:rPr>
          <w:rFonts w:hint="eastAsia"/>
          <w:sz w:val="21"/>
          <w:szCs w:val="21"/>
        </w:rPr>
        <w:t>中受理，其他时间不受理。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申请条件：</w:t>
      </w:r>
    </w:p>
    <w:p>
      <w:pPr>
        <w:pStyle w:val="7"/>
        <w:shd w:val="clear" w:color="auto" w:fill="auto"/>
        <w:tabs>
          <w:tab w:val="left" w:pos="7209"/>
        </w:tabs>
        <w:spacing w:line="240" w:lineRule="auto"/>
        <w:ind w:left="1461" w:leftChars="390" w:hanging="525" w:hangingChars="250"/>
        <w:rPr>
          <w:rFonts w:eastAsiaTheme="minorEastAsia"/>
          <w:sz w:val="21"/>
          <w:szCs w:val="21"/>
        </w:rPr>
      </w:pPr>
      <w:r>
        <w:rPr>
          <w:sz w:val="21"/>
          <w:szCs w:val="21"/>
        </w:rPr>
        <w:t>（</w:t>
      </w:r>
      <w:r>
        <w:rPr>
          <w:rFonts w:ascii="黑体" w:hAnsi="黑体" w:eastAsia="黑体" w:cs="黑体"/>
          <w:sz w:val="21"/>
          <w:szCs w:val="21"/>
        </w:rPr>
        <w:t>1</w:t>
      </w:r>
      <w:r>
        <w:rPr>
          <w:sz w:val="21"/>
          <w:szCs w:val="21"/>
        </w:rPr>
        <w:t>）</w:t>
      </w:r>
      <w:r>
        <w:rPr>
          <w:rFonts w:hint="eastAsia"/>
          <w:sz w:val="21"/>
          <w:szCs w:val="21"/>
        </w:rPr>
        <w:t>学生已获得“幼儿教师资格证”、“保育</w:t>
      </w:r>
      <w:r>
        <w:rPr>
          <w:rFonts w:hint="eastAsia"/>
          <w:sz w:val="21"/>
          <w:szCs w:val="21"/>
          <w:lang w:val="en-US"/>
        </w:rPr>
        <w:t>师</w:t>
      </w:r>
      <w:r>
        <w:rPr>
          <w:rFonts w:hint="eastAsia"/>
          <w:sz w:val="21"/>
          <w:szCs w:val="21"/>
        </w:rPr>
        <w:t>资格证”和“普通话等级证书”二级乙等</w:t>
      </w:r>
      <w:r>
        <w:rPr>
          <w:rFonts w:hint="eastAsia"/>
          <w:sz w:val="21"/>
          <w:szCs w:val="21"/>
          <w:lang w:val="en-US"/>
        </w:rPr>
        <w:t>以上（含二级乙等）</w:t>
      </w:r>
      <w:r>
        <w:rPr>
          <w:rFonts w:hint="eastAsia"/>
          <w:sz w:val="21"/>
          <w:szCs w:val="21"/>
        </w:rPr>
        <w:t>水平</w:t>
      </w:r>
      <w:r>
        <w:rPr>
          <w:rFonts w:hint="eastAsia"/>
          <w:sz w:val="21"/>
          <w:szCs w:val="21"/>
          <w:lang w:val="en-US"/>
        </w:rPr>
        <w:t>等职业资格证书或技能等级证书</w:t>
      </w:r>
      <w:r>
        <w:rPr>
          <w:rFonts w:hint="eastAsia"/>
          <w:sz w:val="21"/>
          <w:szCs w:val="21"/>
          <w:lang w:eastAsia="zh-CN"/>
        </w:rPr>
        <w:t>、国家教育部1+X职业技能等级证书目录范围内的专业相关证书，</w:t>
      </w:r>
      <w:r>
        <w:rPr>
          <w:rFonts w:hint="eastAsia"/>
          <w:sz w:val="21"/>
          <w:szCs w:val="21"/>
          <w:lang w:val="en-US"/>
        </w:rPr>
        <w:t>对应</w:t>
      </w:r>
      <w:r>
        <w:rPr>
          <w:rFonts w:hint="eastAsia"/>
          <w:sz w:val="21"/>
          <w:szCs w:val="21"/>
        </w:rPr>
        <w:t>课程可以申请免修</w:t>
      </w:r>
      <w:r>
        <w:rPr>
          <w:rFonts w:hint="eastAsia"/>
          <w:sz w:val="21"/>
          <w:szCs w:val="21"/>
          <w:lang w:val="en-US" w:eastAsia="zh-CN"/>
        </w:rPr>
        <w:t>或免听</w:t>
      </w:r>
      <w:r>
        <w:rPr>
          <w:rFonts w:hint="eastAsia"/>
          <w:sz w:val="21"/>
          <w:szCs w:val="21"/>
        </w:rPr>
        <w:t>。</w:t>
      </w:r>
    </w:p>
    <w:p>
      <w:pPr>
        <w:pStyle w:val="7"/>
        <w:shd w:val="clear" w:color="auto" w:fill="auto"/>
        <w:tabs>
          <w:tab w:val="left" w:pos="7209"/>
        </w:tabs>
        <w:spacing w:line="240" w:lineRule="auto"/>
        <w:ind w:left="1461" w:leftChars="390" w:hanging="525" w:hangingChars="250"/>
        <w:rPr>
          <w:rFonts w:hint="eastAsia" w:eastAsia="新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（2）通过</w:t>
      </w:r>
      <w:r>
        <w:rPr>
          <w:rFonts w:hint="eastAsia"/>
          <w:sz w:val="21"/>
          <w:szCs w:val="21"/>
          <w:lang w:val="en-US"/>
        </w:rPr>
        <w:t>相关</w:t>
      </w:r>
      <w:r>
        <w:rPr>
          <w:rFonts w:hint="eastAsia"/>
          <w:sz w:val="21"/>
          <w:szCs w:val="21"/>
        </w:rPr>
        <w:t>证</w:t>
      </w:r>
      <w:r>
        <w:rPr>
          <w:rFonts w:hint="eastAsia"/>
          <w:sz w:val="21"/>
          <w:szCs w:val="21"/>
          <w:lang w:val="en-US"/>
        </w:rPr>
        <w:t>书</w:t>
      </w:r>
      <w:r>
        <w:rPr>
          <w:rFonts w:hint="eastAsia"/>
          <w:sz w:val="21"/>
          <w:szCs w:val="21"/>
        </w:rPr>
        <w:t>考试，</w:t>
      </w:r>
      <w:r>
        <w:rPr>
          <w:rFonts w:hint="eastAsia"/>
          <w:sz w:val="21"/>
          <w:szCs w:val="21"/>
          <w:lang w:val="en-US"/>
        </w:rPr>
        <w:t>尚</w:t>
      </w:r>
      <w:r>
        <w:rPr>
          <w:rFonts w:hint="eastAsia"/>
          <w:sz w:val="21"/>
          <w:szCs w:val="21"/>
        </w:rPr>
        <w:t>未获得证书者，可凭成绩合格查询的截图申请免修，</w:t>
      </w:r>
      <w:r>
        <w:rPr>
          <w:rFonts w:hint="eastAsia"/>
          <w:sz w:val="21"/>
          <w:szCs w:val="21"/>
          <w:lang w:val="en-US"/>
        </w:rPr>
        <w:t>并在取得证书后提交给学院</w:t>
      </w:r>
      <w:r>
        <w:rPr>
          <w:rFonts w:hint="eastAsia"/>
          <w:sz w:val="21"/>
          <w:szCs w:val="21"/>
          <w:lang w:val="en-US" w:eastAsia="zh-CN"/>
        </w:rPr>
        <w:t>。</w:t>
      </w:r>
    </w:p>
    <w:tbl>
      <w:tblPr>
        <w:tblStyle w:val="4"/>
        <w:tblpPr w:leftFromText="180" w:rightFromText="180" w:vertAnchor="text" w:horzAnchor="page" w:tblpX="1117" w:tblpY="1128"/>
        <w:tblOverlap w:val="never"/>
        <w:tblW w:w="4575" w:type="pc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5"/>
        <w:gridCol w:w="1809"/>
        <w:gridCol w:w="1138"/>
        <w:gridCol w:w="1758"/>
        <w:gridCol w:w="1353"/>
        <w:gridCol w:w="20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ind w:firstLine="92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年级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 w:eastAsiaTheme="minorEastAsia"/>
                <w:sz w:val="22"/>
                <w:szCs w:val="22"/>
              </w:rPr>
              <w:t>班级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ind w:firstLine="9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600" w:lineRule="auto"/>
              <w:rPr>
                <w:sz w:val="6"/>
                <w:szCs w:val="6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line="600" w:lineRule="auto"/>
              <w:jc w:val="both"/>
              <w:rPr>
                <w:rFonts w:eastAsiaTheme="minorEastAsia"/>
                <w:sz w:val="6"/>
                <w:szCs w:val="6"/>
              </w:rPr>
            </w:pPr>
            <w:r>
              <w:rPr>
                <w:rFonts w:hint="eastAsia"/>
                <w:sz w:val="22"/>
                <w:szCs w:val="22"/>
              </w:rPr>
              <w:t>所在教研室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ind w:firstLine="16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160"/>
              <w:rPr>
                <w:rFonts w:ascii="新宋体" w:hAnsi="新宋体" w:eastAsia="新宋体" w:cs="新宋体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申请课程名称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学分</w:t>
            </w:r>
          </w:p>
        </w:tc>
        <w:tc>
          <w:tcPr>
            <w:tcW w:w="173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eastAsiaTheme="minorEastAsia"/>
                <w:sz w:val="6"/>
                <w:szCs w:val="6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课程班名称</w:t>
            </w:r>
          </w:p>
        </w:tc>
        <w:tc>
          <w:tcPr>
            <w:tcW w:w="149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hd w:val="clear" w:color="auto" w:fill="auto"/>
              <w:ind w:firstLine="4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任课老师</w:t>
            </w:r>
          </w:p>
        </w:tc>
        <w:tc>
          <w:tcPr>
            <w:tcW w:w="173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上课时间地点</w:t>
            </w:r>
          </w:p>
        </w:tc>
        <w:tc>
          <w:tcPr>
            <w:tcW w:w="4116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7" w:hRule="exac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after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申请</w:t>
            </w:r>
            <w:r>
              <w:rPr>
                <w:rFonts w:hint="eastAsia" w:eastAsiaTheme="minorEastAsia"/>
                <w:sz w:val="22"/>
                <w:szCs w:val="22"/>
              </w:rPr>
              <w:t>原因</w:t>
            </w:r>
            <w:r>
              <w:rPr>
                <w:sz w:val="22"/>
                <w:szCs w:val="22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exac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hd w:val="clear" w:color="auto" w:fill="auto"/>
              <w:spacing w:after="620" w:line="360" w:lineRule="auto"/>
              <w:ind w:firstLine="7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本人签名确认已阅读</w:t>
            </w:r>
            <w:r>
              <w:rPr>
                <w:rFonts w:hint="eastAsia"/>
                <w:sz w:val="22"/>
                <w:szCs w:val="22"/>
              </w:rPr>
              <w:t>申请办法及</w:t>
            </w:r>
            <w:r>
              <w:rPr>
                <w:sz w:val="22"/>
                <w:szCs w:val="22"/>
              </w:rPr>
              <w:t>申请须知，并承诺遵守所有规定，冋时确认表中所填内容及附件真实、准确，如有提供虚假信息或隐瞒事实等欺骗行为，自愿承担相应的责任。</w:t>
            </w:r>
          </w:p>
          <w:p>
            <w:pPr>
              <w:pStyle w:val="13"/>
              <w:shd w:val="clear" w:color="auto" w:fill="auto"/>
              <w:spacing w:after="6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申请人签名：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sz w:val="22"/>
                <w:szCs w:val="22"/>
              </w:rPr>
              <w:t>联系电话：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 w:eastAsiaTheme="minorEastAsia"/>
                <w:sz w:val="22"/>
                <w:szCs w:val="22"/>
              </w:rPr>
              <w:t xml:space="preserve">      </w:t>
            </w:r>
            <w:r>
              <w:rPr>
                <w:rFonts w:hint="eastAsia" w:eastAsiaTheme="minorEastAsia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z w:val="22"/>
                <w:szCs w:val="22"/>
              </w:rPr>
              <w:t xml:space="preserve">  </w:t>
            </w:r>
            <w:r>
              <w:rPr>
                <w:rFonts w:hint="eastAsia" w:eastAsia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eastAsiaTheme="minor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6" w:hRule="exact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after="620" w:line="504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所在教研室审核意见</w:t>
            </w:r>
          </w:p>
        </w:tc>
        <w:tc>
          <w:tcPr>
            <w:tcW w:w="41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shd w:val="clear" w:color="auto" w:fill="auto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•该生 □符合 □不符合 </w:t>
            </w:r>
            <w:r>
              <w:rPr>
                <w:sz w:val="22"/>
                <w:szCs w:val="22"/>
              </w:rPr>
              <w:sym w:font="Wingdings 2" w:char="00A3"/>
            </w:r>
            <w:r>
              <w:rPr>
                <w:sz w:val="22"/>
                <w:szCs w:val="22"/>
              </w:rPr>
              <w:t>免修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免听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sz w:val="22"/>
                <w:szCs w:val="22"/>
              </w:rPr>
              <w:t>申请条件。</w:t>
            </w:r>
          </w:p>
          <w:p>
            <w:pPr>
              <w:pStyle w:val="13"/>
              <w:shd w:val="clear" w:color="auto" w:fill="auto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•其他学业情况说明：</w:t>
            </w:r>
          </w:p>
          <w:p>
            <w:pPr>
              <w:pStyle w:val="13"/>
              <w:shd w:val="clear" w:color="auto" w:fill="auto"/>
              <w:rPr>
                <w:rFonts w:eastAsiaTheme="minorEastAsia"/>
                <w:sz w:val="22"/>
                <w:szCs w:val="22"/>
              </w:rPr>
            </w:pPr>
          </w:p>
          <w:p>
            <w:pPr>
              <w:pStyle w:val="13"/>
              <w:shd w:val="clear" w:color="auto" w:fill="auto"/>
              <w:rPr>
                <w:rFonts w:eastAsiaTheme="minorEastAsia"/>
                <w:sz w:val="22"/>
                <w:szCs w:val="22"/>
              </w:rPr>
            </w:pPr>
          </w:p>
          <w:p>
            <w:pPr>
              <w:pStyle w:val="13"/>
              <w:shd w:val="clear" w:color="auto" w:fill="auto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 w:eastAsiaTheme="minorEastAsia"/>
                <w:sz w:val="22"/>
                <w:szCs w:val="22"/>
              </w:rPr>
              <w:t xml:space="preserve">                                                                                         教研室主任签名：</w:t>
            </w:r>
          </w:p>
          <w:p>
            <w:pPr>
              <w:pStyle w:val="13"/>
              <w:shd w:val="clear" w:color="auto" w:fill="auto"/>
              <w:jc w:val="right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ab/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2" w:hRule="exact"/>
        </w:trPr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after="620" w:line="504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学籍所在院系意见</w:t>
            </w:r>
          </w:p>
        </w:tc>
        <w:tc>
          <w:tcPr>
            <w:tcW w:w="411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before="100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审核意见：</w:t>
            </w:r>
          </w:p>
          <w:p>
            <w:pPr>
              <w:pStyle w:val="13"/>
              <w:spacing w:before="100"/>
              <w:ind w:firstLine="1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同意申请。</w:t>
            </w:r>
          </w:p>
          <w:p>
            <w:pPr>
              <w:pStyle w:val="13"/>
              <w:shd w:val="clear" w:color="auto" w:fill="auto"/>
              <w:spacing w:before="100"/>
              <w:ind w:firstLine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不同意申请，原因：</w:t>
            </w:r>
          </w:p>
          <w:p>
            <w:pPr>
              <w:pStyle w:val="13"/>
              <w:shd w:val="clear" w:color="auto" w:fill="auto"/>
              <w:ind w:right="1120" w:firstLine="6490" w:firstLineChars="2950"/>
              <w:rPr>
                <w:rFonts w:hint="eastAsia" w:eastAsiaTheme="minorEastAsia"/>
                <w:sz w:val="22"/>
                <w:szCs w:val="22"/>
              </w:rPr>
            </w:pPr>
          </w:p>
          <w:p>
            <w:pPr>
              <w:pStyle w:val="13"/>
              <w:shd w:val="clear" w:color="auto" w:fill="auto"/>
              <w:ind w:right="1120"/>
              <w:rPr>
                <w:rFonts w:eastAsiaTheme="minorEastAsia"/>
                <w:sz w:val="22"/>
                <w:szCs w:val="22"/>
              </w:rPr>
            </w:pPr>
            <w:r>
              <w:rPr>
                <w:rFonts w:hint="eastAsia" w:eastAsiaTheme="minorEastAsia"/>
                <w:sz w:val="22"/>
                <w:szCs w:val="22"/>
              </w:rPr>
              <w:t>学院领导签名：</w:t>
            </w:r>
          </w:p>
          <w:p>
            <w:pPr>
              <w:pStyle w:val="13"/>
              <w:shd w:val="clear" w:color="auto" w:fill="auto"/>
              <w:spacing w:before="100"/>
              <w:jc w:val="right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sz w:val="22"/>
                <w:szCs w:val="22"/>
                <w:lang w:val="en-US" w:eastAsia="zh-CN"/>
              </w:rPr>
              <w:t>文化与传播学院</w:t>
            </w:r>
          </w:p>
          <w:p>
            <w:pPr>
              <w:pStyle w:val="13"/>
              <w:shd w:val="clear" w:color="auto" w:fill="auto"/>
              <w:spacing w:before="100"/>
              <w:jc w:val="right"/>
              <w:rPr>
                <w:sz w:val="22"/>
                <w:szCs w:val="22"/>
              </w:rPr>
            </w:pPr>
            <w:r>
              <w:rPr>
                <w:rFonts w:hint="eastAsia" w:eastAsiaTheme="minorEastAsia"/>
                <w:sz w:val="22"/>
                <w:szCs w:val="22"/>
              </w:rPr>
              <w:t>年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rFonts w:hint="eastAsia" w:eastAsiaTheme="minorEastAsia"/>
                <w:sz w:val="22"/>
                <w:szCs w:val="22"/>
              </w:rPr>
              <w:t>月</w:t>
            </w:r>
            <w:r>
              <w:rPr>
                <w:rFonts w:eastAsiaTheme="minorEastAsia"/>
                <w:sz w:val="22"/>
                <w:szCs w:val="22"/>
              </w:rPr>
              <w:tab/>
            </w:r>
            <w:r>
              <w:rPr>
                <w:rFonts w:hint="eastAsia" w:eastAsiaTheme="minorEastAsia"/>
                <w:sz w:val="22"/>
                <w:szCs w:val="22"/>
              </w:rPr>
              <w:t>日</w:t>
            </w:r>
          </w:p>
        </w:tc>
      </w:tr>
    </w:tbl>
    <w:p>
      <w:pPr>
        <w:pStyle w:val="7"/>
        <w:shd w:val="clear" w:color="auto" w:fill="auto"/>
        <w:tabs>
          <w:tab w:val="left" w:pos="7209"/>
        </w:tabs>
        <w:spacing w:line="240" w:lineRule="auto"/>
        <w:ind w:left="1461" w:leftChars="390" w:hanging="525" w:hangingChars="25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  <w:lang w:val="en-US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  <w:lang w:val="en-US"/>
        </w:rPr>
        <w:t>专升本学生</w:t>
      </w:r>
      <w:r>
        <w:rPr>
          <w:rFonts w:hint="eastAsia"/>
          <w:sz w:val="21"/>
          <w:szCs w:val="21"/>
        </w:rPr>
        <w:t>专科阶段虽修过同一名称课程，</w:t>
      </w:r>
      <w:r>
        <w:rPr>
          <w:rFonts w:hint="eastAsia"/>
          <w:sz w:val="21"/>
          <w:szCs w:val="21"/>
          <w:lang w:val="en-US" w:eastAsia="zh-CN"/>
        </w:rPr>
        <w:t>若课程在</w:t>
      </w:r>
      <w:r>
        <w:rPr>
          <w:rFonts w:hint="eastAsia"/>
          <w:sz w:val="21"/>
          <w:szCs w:val="21"/>
        </w:rPr>
        <w:t>专升本阶段属于提升课程</w:t>
      </w:r>
      <w:r>
        <w:rPr>
          <w:rFonts w:hint="eastAsia"/>
          <w:sz w:val="21"/>
          <w:szCs w:val="21"/>
          <w:lang w:val="en-US" w:eastAsia="zh-CN"/>
        </w:rPr>
        <w:t>的则</w:t>
      </w:r>
      <w:r>
        <w:rPr>
          <w:rFonts w:hint="eastAsia"/>
          <w:sz w:val="21"/>
          <w:szCs w:val="21"/>
        </w:rPr>
        <w:t>不允许免修。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710"/>
          <w:tab w:val="left" w:pos="12677"/>
        </w:tabs>
        <w:spacing w:after="300" w:line="240" w:lineRule="auto"/>
        <w:rPr>
          <w:sz w:val="21"/>
          <w:szCs w:val="21"/>
          <w:lang w:val="en-US"/>
        </w:rPr>
      </w:pPr>
      <w:r>
        <w:rPr>
          <w:sz w:val="21"/>
          <w:szCs w:val="21"/>
        </w:rPr>
        <w:t>本表</w:t>
      </w:r>
      <w:r>
        <w:rPr>
          <w:rFonts w:hint="eastAsia"/>
          <w:sz w:val="21"/>
          <w:szCs w:val="21"/>
        </w:rPr>
        <w:t>附上证明材料，</w:t>
      </w:r>
      <w:r>
        <w:rPr>
          <w:sz w:val="21"/>
          <w:szCs w:val="21"/>
        </w:rPr>
        <w:t>经审核后由</w:t>
      </w:r>
      <w:r>
        <w:rPr>
          <w:rFonts w:hint="eastAsia" w:eastAsiaTheme="minorEastAsia"/>
          <w:sz w:val="21"/>
          <w:szCs w:val="21"/>
        </w:rPr>
        <w:t>学院</w:t>
      </w:r>
      <w:r>
        <w:rPr>
          <w:sz w:val="21"/>
          <w:szCs w:val="21"/>
        </w:rPr>
        <w:t>存档。</w:t>
      </w:r>
    </w:p>
    <w:sectPr>
      <w:headerReference r:id="rId3" w:type="default"/>
      <w:footerReference r:id="rId4" w:type="default"/>
      <w:pgSz w:w="11906" w:h="16838"/>
      <w:pgMar w:top="567" w:right="567" w:bottom="567" w:left="567" w:header="0" w:footer="3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6038215</wp:posOffset>
              </wp:positionH>
              <wp:positionV relativeFrom="page">
                <wp:posOffset>15983585</wp:posOffset>
              </wp:positionV>
              <wp:extent cx="42545" cy="1187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黑体" w:hAnsi="黑体" w:eastAsia="黑体" w:cs="黑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黑体" w:hAnsi="黑体" w:eastAsia="黑体" w:cs="黑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45pt;margin-top:1258.5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LHOn9kAAAANAQAADwAAAAAAAAABACAAAAAiAAAA&#10;ZHJzL2Rvd25yZXYueG1sUEsBAhQAFAAAAAgAh07iQIHuPujNAQAAlgMAAA4AAAAAAAAAAQAgAAAA&#10;K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黑体" w:hAnsi="黑体" w:eastAsia="黑体" w:cs="黑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黑体" w:hAnsi="黑体" w:eastAsia="黑体" w:cs="黑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7C1D74"/>
    <w:multiLevelType w:val="multilevel"/>
    <w:tmpl w:val="737C1D74"/>
    <w:lvl w:ilvl="0" w:tentative="0">
      <w:start w:val="1"/>
      <w:numFmt w:val="decimal"/>
      <w:lvlText w:val="%1."/>
      <w:lvlJc w:val="left"/>
      <w:rPr>
        <w:rFonts w:ascii="黑体" w:hAnsi="黑体" w:eastAsia="黑体" w:cs="黑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81"/>
  <w:drawingGridVerticalSpacing w:val="181"/>
  <w:characterSpacingControl w:val="compressPunctuation"/>
  <w:hdrShapeDefaults>
    <o:shapelayout v:ext="edit">
      <o:idmap v:ext="edit" data="3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OTNlMDE5NzcwZTlhNTVkNDE2N2I2NzU0M2NlMTMifQ=="/>
  </w:docVars>
  <w:rsids>
    <w:rsidRoot w:val="001364B4"/>
    <w:rsid w:val="000952F3"/>
    <w:rsid w:val="001364B4"/>
    <w:rsid w:val="008773C1"/>
    <w:rsid w:val="00AD16B2"/>
    <w:rsid w:val="00BE04C0"/>
    <w:rsid w:val="08DA2268"/>
    <w:rsid w:val="0CF80DFC"/>
    <w:rsid w:val="0F2D12BB"/>
    <w:rsid w:val="0F9B58E0"/>
    <w:rsid w:val="13C826AA"/>
    <w:rsid w:val="4B646668"/>
    <w:rsid w:val="4C8A2879"/>
    <w:rsid w:val="6ACE43D9"/>
    <w:rsid w:val="74B13442"/>
    <w:rsid w:val="778D3773"/>
    <w:rsid w:val="7A0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_"/>
    <w:basedOn w:val="5"/>
    <w:link w:val="7"/>
    <w:qFormat/>
    <w:uiPriority w:val="0"/>
    <w:rPr>
      <w:rFonts w:ascii="新宋体" w:hAnsi="新宋体" w:eastAsia="新宋体" w:cs="新宋体"/>
      <w:sz w:val="26"/>
      <w:szCs w:val="26"/>
      <w:u w:val="none"/>
      <w:lang w:val="zh-CN" w:eastAsia="zh-CN" w:bidi="zh-CN"/>
    </w:rPr>
  </w:style>
  <w:style w:type="paragraph" w:customStyle="1" w:styleId="7">
    <w:name w:val="正文文本1"/>
    <w:basedOn w:val="1"/>
    <w:link w:val="6"/>
    <w:qFormat/>
    <w:uiPriority w:val="0"/>
    <w:pPr>
      <w:shd w:val="clear" w:color="auto" w:fill="FFFFFF"/>
      <w:spacing w:line="348" w:lineRule="auto"/>
    </w:pPr>
    <w:rPr>
      <w:rFonts w:ascii="新宋体" w:hAnsi="新宋体" w:eastAsia="新宋体" w:cs="新宋体"/>
      <w:sz w:val="26"/>
      <w:szCs w:val="26"/>
      <w:lang w:val="zh-CN" w:eastAsia="zh-CN" w:bidi="zh-CN"/>
    </w:rPr>
  </w:style>
  <w:style w:type="character" w:customStyle="1" w:styleId="8">
    <w:name w:val="标题 #1_"/>
    <w:basedOn w:val="5"/>
    <w:link w:val="9"/>
    <w:qFormat/>
    <w:uiPriority w:val="0"/>
    <w:rPr>
      <w:rFonts w:ascii="新宋体" w:hAnsi="新宋体" w:eastAsia="新宋体" w:cs="新宋体"/>
      <w:sz w:val="54"/>
      <w:szCs w:val="54"/>
      <w:u w:val="none"/>
      <w:lang w:val="zh-CN" w:eastAsia="zh-CN" w:bidi="zh-CN"/>
    </w:rPr>
  </w:style>
  <w:style w:type="paragraph" w:customStyle="1" w:styleId="9">
    <w:name w:val="标题 #1"/>
    <w:basedOn w:val="1"/>
    <w:link w:val="8"/>
    <w:qFormat/>
    <w:uiPriority w:val="0"/>
    <w:pPr>
      <w:shd w:val="clear" w:color="auto" w:fill="FFFFFF"/>
      <w:spacing w:before="380" w:after="640"/>
      <w:jc w:val="center"/>
      <w:outlineLvl w:val="0"/>
    </w:pPr>
    <w:rPr>
      <w:rFonts w:ascii="新宋体" w:hAnsi="新宋体" w:eastAsia="新宋体" w:cs="新宋体"/>
      <w:sz w:val="54"/>
      <w:szCs w:val="54"/>
      <w:lang w:val="zh-CN" w:eastAsia="zh-CN" w:bidi="zh-CN"/>
    </w:rPr>
  </w:style>
  <w:style w:type="character" w:customStyle="1" w:styleId="10">
    <w:name w:val="页眉或页脚 (2)_"/>
    <w:basedOn w:val="5"/>
    <w:link w:val="11"/>
    <w:qFormat/>
    <w:uiPriority w:val="0"/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  <w:style w:type="paragraph" w:customStyle="1" w:styleId="11">
    <w:name w:val="页眉或页脚 (2)"/>
    <w:basedOn w:val="1"/>
    <w:link w:val="10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character" w:customStyle="1" w:styleId="12">
    <w:name w:val="其他_"/>
    <w:basedOn w:val="5"/>
    <w:link w:val="13"/>
    <w:qFormat/>
    <w:uiPriority w:val="0"/>
    <w:rPr>
      <w:rFonts w:ascii="新宋体" w:hAnsi="新宋体" w:eastAsia="新宋体" w:cs="新宋体"/>
      <w:sz w:val="28"/>
      <w:szCs w:val="28"/>
      <w:u w:val="none"/>
      <w:lang w:val="zh-CN" w:eastAsia="zh-CN" w:bidi="zh-CN"/>
    </w:rPr>
  </w:style>
  <w:style w:type="paragraph" w:customStyle="1" w:styleId="13">
    <w:name w:val="其他"/>
    <w:basedOn w:val="1"/>
    <w:link w:val="12"/>
    <w:qFormat/>
    <w:uiPriority w:val="0"/>
    <w:pPr>
      <w:shd w:val="clear" w:color="auto" w:fill="FFFFFF"/>
    </w:pPr>
    <w:rPr>
      <w:rFonts w:ascii="新宋体" w:hAnsi="新宋体" w:eastAsia="新宋体" w:cs="新宋体"/>
      <w:sz w:val="28"/>
      <w:szCs w:val="28"/>
      <w:lang w:val="zh-CN" w:eastAsia="zh-CN" w:bidi="zh-CN"/>
    </w:rPr>
  </w:style>
  <w:style w:type="character" w:customStyle="1" w:styleId="14">
    <w:name w:val="表格标题_"/>
    <w:basedOn w:val="5"/>
    <w:link w:val="15"/>
    <w:qFormat/>
    <w:uiPriority w:val="0"/>
    <w:rPr>
      <w:rFonts w:ascii="新宋体" w:hAnsi="新宋体" w:eastAsia="新宋体" w:cs="新宋体"/>
      <w:sz w:val="28"/>
      <w:szCs w:val="28"/>
      <w:u w:val="none"/>
      <w:lang w:val="zh-CN" w:eastAsia="zh-CN" w:bidi="zh-CN"/>
    </w:rPr>
  </w:style>
  <w:style w:type="paragraph" w:customStyle="1" w:styleId="15">
    <w:name w:val="表格标题"/>
    <w:basedOn w:val="1"/>
    <w:link w:val="14"/>
    <w:qFormat/>
    <w:uiPriority w:val="0"/>
    <w:pPr>
      <w:shd w:val="clear" w:color="auto" w:fill="FFFFFF"/>
      <w:spacing w:after="120"/>
    </w:pPr>
    <w:rPr>
      <w:rFonts w:ascii="新宋体" w:hAnsi="新宋体" w:eastAsia="新宋体" w:cs="新宋体"/>
      <w:sz w:val="28"/>
      <w:szCs w:val="28"/>
      <w:lang w:val="zh-CN" w:eastAsia="zh-CN" w:bidi="zh-CN"/>
    </w:rPr>
  </w:style>
  <w:style w:type="character" w:customStyle="1" w:styleId="16">
    <w:name w:val="正文文本 (2)_"/>
    <w:basedOn w:val="5"/>
    <w:link w:val="17"/>
    <w:qFormat/>
    <w:uiPriority w:val="0"/>
    <w:rPr>
      <w:rFonts w:ascii="新宋体" w:hAnsi="新宋体" w:eastAsia="新宋体" w:cs="新宋体"/>
      <w:sz w:val="36"/>
      <w:szCs w:val="36"/>
      <w:u w:val="none"/>
      <w:lang w:val="zh-CN" w:eastAsia="zh-CN" w:bidi="zh-CN"/>
    </w:rPr>
  </w:style>
  <w:style w:type="paragraph" w:customStyle="1" w:styleId="17">
    <w:name w:val="正文文本 (2)"/>
    <w:basedOn w:val="1"/>
    <w:link w:val="16"/>
    <w:qFormat/>
    <w:uiPriority w:val="0"/>
    <w:pPr>
      <w:shd w:val="clear" w:color="auto" w:fill="FFFFFF"/>
      <w:spacing w:line="1005" w:lineRule="exact"/>
      <w:ind w:left="2760" w:firstLine="80"/>
    </w:pPr>
    <w:rPr>
      <w:rFonts w:ascii="新宋体" w:hAnsi="新宋体" w:eastAsia="新宋体" w:cs="新宋体"/>
      <w:sz w:val="36"/>
      <w:szCs w:val="36"/>
      <w:lang w:val="zh-CN" w:eastAsia="zh-CN" w:bidi="zh-CN"/>
    </w:rPr>
  </w:style>
  <w:style w:type="character" w:customStyle="1" w:styleId="18">
    <w:name w:val="页眉 Char"/>
    <w:basedOn w:val="5"/>
    <w:link w:val="3"/>
    <w:qFormat/>
    <w:uiPriority w:val="99"/>
    <w:rPr>
      <w:rFonts w:eastAsia="Courier New"/>
      <w:color w:val="000000"/>
      <w:sz w:val="18"/>
      <w:szCs w:val="18"/>
    </w:rPr>
  </w:style>
  <w:style w:type="character" w:customStyle="1" w:styleId="19">
    <w:name w:val="页脚 Char"/>
    <w:basedOn w:val="5"/>
    <w:link w:val="2"/>
    <w:qFormat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535</Words>
  <Characters>537</Characters>
  <Lines>4</Lines>
  <Paragraphs>1</Paragraphs>
  <TotalTime>16</TotalTime>
  <ScaleCrop>false</ScaleCrop>
  <LinksUpToDate>false</LinksUpToDate>
  <CharactersWithSpaces>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2021-12-23T20:02:00Z</dcterms:created>
  <dc:creator>86133</dc:creator>
  <cp:lastModifiedBy>思敏</cp:lastModifiedBy>
  <cp:lastPrinted>2021-12-24T01:55:00Z</cp:lastPrinted>
  <dcterms:modified xsi:type="dcterms:W3CDTF">2024-01-11T09:30:21Z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D93D3B2834F247F8A0844816A4A39071_13</vt:lpwstr>
  </property>
  <property fmtid="{D5CDD505-2E9C-101B-9397-08002B2CF9AE}" pid="3" name="KSOProductBuildVer">
    <vt:lpwstr>2052-12.1.0.16120</vt:lpwstr>
  </property>
</Properties>
</file>